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24" w:rsidRPr="00F14824" w:rsidRDefault="008D18EB" w:rsidP="00F14824">
      <w:pPr>
        <w:widowControl w:val="0"/>
        <w:tabs>
          <w:tab w:val="left" w:pos="4149"/>
        </w:tabs>
        <w:spacing w:before="0" w:beforeAutospacing="0" w:after="0" w:afterAutospacing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t xml:space="preserve">                                                                </w:t>
      </w:r>
      <w:bookmarkStart w:id="0" w:name="_GoBack"/>
      <w:bookmarkEnd w:id="0"/>
      <w:r w:rsidR="00F14824" w:rsidRPr="00F1482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  <w:br w:type="textWrapping" w:clear="all"/>
      </w:r>
    </w:p>
    <w:p w:rsidR="00F14824" w:rsidRPr="00F14824" w:rsidRDefault="00F14824" w:rsidP="00F14824">
      <w:pPr>
        <w:tabs>
          <w:tab w:val="left" w:pos="4167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pPr w:leftFromText="180" w:rightFromText="180" w:vertAnchor="page" w:horzAnchor="margin" w:tblpY="2377"/>
        <w:tblW w:w="9772" w:type="dxa"/>
        <w:tblLayout w:type="fixed"/>
        <w:tblLook w:val="04A0" w:firstRow="1" w:lastRow="0" w:firstColumn="1" w:lastColumn="0" w:noHBand="0" w:noVBand="1"/>
      </w:tblPr>
      <w:tblGrid>
        <w:gridCol w:w="1956"/>
        <w:gridCol w:w="568"/>
        <w:gridCol w:w="2131"/>
        <w:gridCol w:w="711"/>
        <w:gridCol w:w="1990"/>
        <w:gridCol w:w="2416"/>
      </w:tblGrid>
      <w:tr w:rsidR="00F14824" w:rsidRPr="00F14824" w:rsidTr="0004322B">
        <w:trPr>
          <w:trHeight w:val="691"/>
        </w:trPr>
        <w:tc>
          <w:tcPr>
            <w:tcW w:w="4655" w:type="dxa"/>
            <w:gridSpan w:val="3"/>
            <w:vMerge w:val="restart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Муниципальное бюджетное общеобр</w:t>
            </w:r>
            <w:r w:rsidR="008D1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азовательное учреждение «ОСНОВНАЯ</w:t>
            </w: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ОБЩЕОБРАЗОВАТЕЛЬНАЯ </w:t>
            </w:r>
          </w:p>
          <w:p w:rsidR="00F14824" w:rsidRPr="00F14824" w:rsidRDefault="008D18EB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ШКОЛА С.МЕСКЕР-ЮРТ</w:t>
            </w:r>
            <w:r w:rsidR="00F14824"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»</w:t>
            </w: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ПОЛОЖЕНИЕ</w:t>
            </w:r>
          </w:p>
        </w:tc>
        <w:tc>
          <w:tcPr>
            <w:tcW w:w="711" w:type="dxa"/>
            <w:vMerge w:val="restart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УТВЕРЖДАЮ</w:t>
            </w: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</w:t>
            </w:r>
            <w:r w:rsidR="000432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F14824" w:rsidRPr="00F14824" w:rsidTr="0004322B">
        <w:trPr>
          <w:trHeight w:val="276"/>
        </w:trPr>
        <w:tc>
          <w:tcPr>
            <w:tcW w:w="4655" w:type="dxa"/>
            <w:gridSpan w:val="3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6" w:type="dxa"/>
            <w:vMerge w:val="restart"/>
          </w:tcPr>
          <w:p w:rsidR="00F14824" w:rsidRPr="00F14824" w:rsidRDefault="008D18EB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Ю.И.Гачаев</w:t>
            </w:r>
            <w:proofErr w:type="spellEnd"/>
          </w:p>
        </w:tc>
      </w:tr>
      <w:tr w:rsidR="00F14824" w:rsidRPr="00F14824" w:rsidTr="0004322B">
        <w:trPr>
          <w:trHeight w:val="66"/>
        </w:trPr>
        <w:tc>
          <w:tcPr>
            <w:tcW w:w="4655" w:type="dxa"/>
            <w:gridSpan w:val="3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90" w:type="dxa"/>
            <w:tcBorders>
              <w:top w:val="single" w:sz="4" w:space="0" w:color="auto"/>
            </w:tcBorders>
          </w:tcPr>
          <w:p w:rsidR="00F14824" w:rsidRPr="00F14824" w:rsidRDefault="0004322B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30.08</w:t>
            </w:r>
            <w:r w:rsidR="00F14824"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.2024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416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14824" w:rsidRPr="008D18EB" w:rsidTr="0004322B">
        <w:trPr>
          <w:trHeight w:val="276"/>
        </w:trPr>
        <w:tc>
          <w:tcPr>
            <w:tcW w:w="4655" w:type="dxa"/>
            <w:gridSpan w:val="3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  <w:vMerge w:val="restart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</w:t>
            </w:r>
          </w:p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Педагогическим советом</w:t>
            </w:r>
          </w:p>
          <w:p w:rsidR="00F14824" w:rsidRPr="00F14824" w:rsidRDefault="008D18EB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(протокол от 28</w:t>
            </w:r>
            <w:r w:rsidR="00F14824"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.08.2024 г. № 1)</w:t>
            </w:r>
          </w:p>
        </w:tc>
      </w:tr>
      <w:tr w:rsidR="00F14824" w:rsidRPr="00F14824" w:rsidTr="0004322B">
        <w:trPr>
          <w:trHeight w:val="306"/>
        </w:trPr>
        <w:tc>
          <w:tcPr>
            <w:tcW w:w="1956" w:type="dxa"/>
            <w:tcBorders>
              <w:bottom w:val="single" w:sz="4" w:space="0" w:color="auto"/>
            </w:tcBorders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30.08</w:t>
            </w:r>
            <w:r w:rsidRPr="00F1482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.2024г.</w:t>
            </w:r>
          </w:p>
        </w:tc>
        <w:tc>
          <w:tcPr>
            <w:tcW w:w="568" w:type="dxa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14824" w:rsidRPr="00F14824" w:rsidTr="0004322B">
        <w:trPr>
          <w:trHeight w:val="306"/>
        </w:trPr>
        <w:tc>
          <w:tcPr>
            <w:tcW w:w="4655" w:type="dxa"/>
            <w:gridSpan w:val="3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  <w:vMerge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14824" w:rsidRPr="00F14824" w:rsidTr="0004322B">
        <w:trPr>
          <w:trHeight w:val="306"/>
        </w:trPr>
        <w:tc>
          <w:tcPr>
            <w:tcW w:w="4655" w:type="dxa"/>
            <w:gridSpan w:val="3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11" w:type="dxa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14824" w:rsidRPr="008D18EB" w:rsidTr="0004322B">
        <w:trPr>
          <w:trHeight w:val="306"/>
        </w:trPr>
        <w:tc>
          <w:tcPr>
            <w:tcW w:w="4655" w:type="dxa"/>
            <w:gridSpan w:val="3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языках </w:t>
            </w:r>
            <w:r w:rsidR="008D1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образования и изучения в МБОУ «О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ОШ </w:t>
            </w:r>
            <w:r w:rsidR="008D1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="008D1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Мескер</w:t>
            </w:r>
            <w:proofErr w:type="spellEnd"/>
            <w:r w:rsidR="008D1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-Юрт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»</w:t>
            </w:r>
            <w:r w:rsidRPr="00F148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711" w:type="dxa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6" w:type="dxa"/>
            <w:gridSpan w:val="2"/>
          </w:tcPr>
          <w:p w:rsidR="00F14824" w:rsidRPr="00F14824" w:rsidRDefault="00F14824" w:rsidP="0004322B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A60E26" w:rsidRPr="00F14824" w:rsidRDefault="0004322B" w:rsidP="00F1482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1482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A60E26" w:rsidRPr="00F14824" w:rsidRDefault="0004322B" w:rsidP="00F14824">
      <w:pPr>
        <w:spacing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1.1. Настоящее положение о языках образования и изучения (далее — Положение) устанавливает языки образования и изучения, порядок их выбора родителями (законными представителями) несовершеннолетних обучающихся и обучающимися, получившими основное общее образование или достигшими восемнадцати лет, при приеме на обучение по основным образовательным программам начального общего, основного </w:t>
      </w:r>
      <w:proofErr w:type="gramStart"/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>общего  образования</w:t>
      </w:r>
      <w:proofErr w:type="gramEnd"/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0E26" w:rsidRPr="00F14824" w:rsidRDefault="0004322B" w:rsidP="00F14824">
      <w:pPr>
        <w:spacing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разработано в соответствии Федеральным законом от 29.12.2012 № 273-ФЗ «Об образовании в Российской Федерации», </w:t>
      </w:r>
      <w:r w:rsidR="000C20A7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="00F14824"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 Чеченской Республики</w:t>
      </w:r>
      <w:r w:rsid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 «О языках в Чеченской Республике»</w:t>
      </w:r>
      <w:r w:rsidR="00F14824"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C20A7">
        <w:rPr>
          <w:rFonts w:hAnsi="Times New Roman" w:cs="Times New Roman"/>
          <w:color w:val="000000"/>
          <w:sz w:val="24"/>
          <w:szCs w:val="24"/>
          <w:lang w:val="ru-RU"/>
        </w:rPr>
        <w:t xml:space="preserve">от 25.04.2007г. (с изменениями </w:t>
      </w:r>
      <w:r w:rsidR="00F14824" w:rsidRPr="00F14824">
        <w:rPr>
          <w:rFonts w:hAnsi="Times New Roman" w:cs="Times New Roman"/>
          <w:color w:val="000000"/>
          <w:sz w:val="24"/>
          <w:szCs w:val="24"/>
          <w:lang w:val="ru-RU"/>
        </w:rPr>
        <w:t>от 29.12.2012 N 43-РЗ, от 17.01.2016 N 1-РЗ, от 06.03.2020 N 13-РЗ, от 08.06.2021 N 27-РЗ, от 30.12.2023 N 72-РЗ</w:t>
      </w:r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», локальными нормативными актами МБОУ </w:t>
      </w:r>
      <w:r w:rsidR="008D18EB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 w:rsid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ОШ </w:t>
      </w:r>
      <w:proofErr w:type="spellStart"/>
      <w:r w:rsidR="008D18EB">
        <w:rPr>
          <w:rFonts w:hAnsi="Times New Roman" w:cs="Times New Roman"/>
          <w:color w:val="000000"/>
          <w:sz w:val="24"/>
          <w:szCs w:val="24"/>
          <w:lang w:val="ru-RU"/>
        </w:rPr>
        <w:t>с.Мескер</w:t>
      </w:r>
      <w:proofErr w:type="spellEnd"/>
      <w:r w:rsidR="008D18EB">
        <w:rPr>
          <w:rFonts w:hAnsi="Times New Roman" w:cs="Times New Roman"/>
          <w:color w:val="000000"/>
          <w:sz w:val="24"/>
          <w:szCs w:val="24"/>
          <w:lang w:val="ru-RU"/>
        </w:rPr>
        <w:t>-Юрт</w:t>
      </w:r>
      <w:r w:rsidR="00F1482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F14824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- организация).</w:t>
      </w:r>
    </w:p>
    <w:p w:rsidR="000C20A7" w:rsidRPr="00831CE8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31C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Язык (языки) образования (обучения)</w:t>
      </w:r>
    </w:p>
    <w:p w:rsidR="00831CE8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2.1. Образовательная деятельность в школе при реализации основных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образовательных программ начального общего, основного общего и среднего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общего образования осуществляется на государственном языке Российской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Федерации – русском языке в соответствии с требованиями действующего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законодательства и Федеральных государственных образовательных стандартов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общего образования.</w:t>
      </w:r>
    </w:p>
    <w:p w:rsidR="00831CE8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2.2. Родители (законные представители) обучающегося при поступлении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ребенка в школу знакомятся с Уставом, основными образовательными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программами школы, локальными нормативными актами, в том числе настоящим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Положением, тем самым выражают свое согласие на язык обучения в школе.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lastRenderedPageBreak/>
        <w:t>2.3. В школе введено преподавание и изучение родного языка из числа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языков народов Российской Федерации – чеченского языка.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2.4. Выбор изучаемого языка по предмету «Родной язык» и языков обучения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по предметам «Литературное чтение на родном языке», «Родная литература»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осуществляется по заявлениям родителей (законных представителей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)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несовершеннолетних обучающихся при приеме (переводе) на обучение по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имеющим государственную аккредитацию образовательным программам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начального общего и основного общего образования.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2.5. В рамках имеющих государственную аккредитацию образовательных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программ школа осуществляет преподавание и изучение иностранных языков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(английский, второго иностранного языка).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831CE8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31CE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Организация образовательной деятельности</w:t>
      </w: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3.1. Государственный русский язык изучается в рамках предметов «Русский</w:t>
      </w: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язык». На русском языке преподаются предметы «Литературное чтение»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,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«Литература».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3.2. Государственный чеченский язык изучается в рамках предметной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области «Родной язык и литературное чтение на родном языке» на уровне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начального общего образования, «Родной язык и родная литература» на уровне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основного общего и среднего общего образования. На чеченском языке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преподаются предметы «Литературное чтение на родном языке», «Родная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литература».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3.3. Преподавание и изучение государственных языков, родного языка из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числа языков народов Российской Федерации, в том числе русского языка как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родного языка в рамках имеющих государственную аккредитацию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образовательных программ осуществляются в соответствии с федеральными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государственными образовательными стандартами начального общего, основного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общего и среднего общего образования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3.4. Преподавание и изучение английского языка в рамках имеющих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государственную аккредитацию образовательных программ организуется для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обучающихся 2–</w:t>
      </w:r>
      <w:r w:rsidR="008D18EB">
        <w:rPr>
          <w:rFonts w:hAnsi="Times New Roman" w:cs="Times New Roman"/>
          <w:bCs/>
          <w:color w:val="000000"/>
          <w:sz w:val="24"/>
          <w:szCs w:val="24"/>
          <w:lang w:val="ru-RU"/>
        </w:rPr>
        <w:t>9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классов.</w:t>
      </w:r>
    </w:p>
    <w:p w:rsidR="00831CE8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3.5. Преподавание и изучение иностранных языков в рамках имеющих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государственную аккредитацию образовательных программ осуществляются в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соответствии с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lastRenderedPageBreak/>
        <w:t>федеральными государственными образовательными стандартами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и может осуществляться на иностранных языках в соответствии с учебным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планом и образовательными программами соответствующего уровня образования.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3.6. Преподавание и изучение иных предметов учебного плана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осуществляется на русском языке.</w:t>
      </w:r>
    </w:p>
    <w:p w:rsidR="00831CE8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3.7. В школе создаются необходимое количество классов, групп для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раздельного изучения обучающимися государственных, родного и иностранных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языков, а также преподавания на этих языках.</w:t>
      </w:r>
    </w:p>
    <w:p w:rsidR="00831CE8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4. Язык (языки) воспитания</w:t>
      </w:r>
    </w:p>
    <w:p w:rsid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4.1. Внеурочная деятельность и воспитательная работа в школе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осуществляется на государственных языках Российской Федерации и Чеченской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Республики.</w:t>
      </w:r>
    </w:p>
    <w:p w:rsidR="00831CE8" w:rsidRPr="000C20A7" w:rsidRDefault="00831CE8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0C20A7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4.2. Проведение мероприятий, в том числе культурологической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направленности, на иностранном языке (при необходимости и при наличии</w:t>
      </w:r>
      <w:r w:rsidR="00831CE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соответствующих условий) осуществляется в соответствии с годовым планом</w:t>
      </w:r>
    </w:p>
    <w:p w:rsidR="00A60E26" w:rsidRPr="000C20A7" w:rsidRDefault="000C20A7" w:rsidP="000C20A7">
      <w:pPr>
        <w:tabs>
          <w:tab w:val="left" w:pos="9214"/>
        </w:tabs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C20A7">
        <w:rPr>
          <w:rFonts w:hAnsi="Times New Roman" w:cs="Times New Roman"/>
          <w:bCs/>
          <w:color w:val="000000"/>
          <w:sz w:val="24"/>
          <w:szCs w:val="24"/>
          <w:lang w:val="ru-RU"/>
        </w:rPr>
        <w:t>работы школы.</w:t>
      </w:r>
    </w:p>
    <w:sectPr w:rsidR="00A60E26" w:rsidRPr="000C20A7" w:rsidSect="00831CE8">
      <w:pgSz w:w="11907" w:h="16839"/>
      <w:pgMar w:top="1440" w:right="1134" w:bottom="127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A49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602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322B"/>
    <w:rsid w:val="000C20A7"/>
    <w:rsid w:val="002D33B1"/>
    <w:rsid w:val="002D3591"/>
    <w:rsid w:val="003514A0"/>
    <w:rsid w:val="004F7E17"/>
    <w:rsid w:val="005A05CE"/>
    <w:rsid w:val="00653AF6"/>
    <w:rsid w:val="00831CE8"/>
    <w:rsid w:val="008D18EB"/>
    <w:rsid w:val="00A60E26"/>
    <w:rsid w:val="00B73A5A"/>
    <w:rsid w:val="00E438A1"/>
    <w:rsid w:val="00F01E19"/>
    <w:rsid w:val="00F1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F93E"/>
  <w15:docId w15:val="{1C45C80A-4864-4CE5-A152-444B4456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432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2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dc:description>Подготовлено экспертами Актион-МЦФЭР</dc:description>
  <cp:lastModifiedBy>admin</cp:lastModifiedBy>
  <cp:revision>5</cp:revision>
  <cp:lastPrinted>2024-09-27T18:32:00Z</cp:lastPrinted>
  <dcterms:created xsi:type="dcterms:W3CDTF">2024-09-27T18:31:00Z</dcterms:created>
  <dcterms:modified xsi:type="dcterms:W3CDTF">2024-12-17T07:17:00Z</dcterms:modified>
</cp:coreProperties>
</file>